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BFB6" w14:textId="77777777" w:rsidR="00DC565E" w:rsidRDefault="00DC565E">
      <w:pPr>
        <w:jc w:val="center"/>
        <w:rPr>
          <w:rFonts w:ascii="黑体" w:eastAsia="黑体" w:hAnsi="黑体"/>
          <w:b/>
          <w:sz w:val="36"/>
          <w:szCs w:val="36"/>
        </w:rPr>
      </w:pPr>
    </w:p>
    <w:p w14:paraId="6FF99F28" w14:textId="2E58A0BA" w:rsidR="004C3E35" w:rsidRPr="00DC565E" w:rsidRDefault="0038046E">
      <w:pPr>
        <w:jc w:val="center"/>
        <w:rPr>
          <w:rFonts w:ascii="黑体" w:eastAsia="黑体" w:hAnsi="黑体"/>
          <w:b/>
          <w:sz w:val="36"/>
          <w:szCs w:val="36"/>
        </w:rPr>
      </w:pPr>
      <w:r w:rsidRPr="00DC565E">
        <w:rPr>
          <w:rFonts w:ascii="黑体" w:eastAsia="黑体" w:hAnsi="黑体" w:hint="eastAsia"/>
          <w:b/>
          <w:sz w:val="36"/>
          <w:szCs w:val="36"/>
        </w:rPr>
        <w:t>关于教职工文体培训班秋季招新报名的通知</w:t>
      </w:r>
    </w:p>
    <w:p w14:paraId="606AE4D1" w14:textId="77777777" w:rsidR="00DC565E" w:rsidRDefault="00DC565E">
      <w:pPr>
        <w:rPr>
          <w:rFonts w:ascii="仿宋" w:eastAsia="仿宋" w:hAnsi="仿宋"/>
          <w:sz w:val="32"/>
          <w:szCs w:val="32"/>
        </w:rPr>
      </w:pPr>
    </w:p>
    <w:p w14:paraId="565BC148" w14:textId="32396F2D" w:rsidR="004C3E35" w:rsidRPr="00DC565E" w:rsidRDefault="0038046E">
      <w:pPr>
        <w:rPr>
          <w:rFonts w:ascii="仿宋" w:eastAsia="仿宋" w:hAnsi="仿宋"/>
          <w:sz w:val="32"/>
          <w:szCs w:val="32"/>
        </w:rPr>
      </w:pPr>
      <w:r w:rsidRPr="00DC565E">
        <w:rPr>
          <w:rFonts w:ascii="仿宋" w:eastAsia="仿宋" w:hAnsi="仿宋" w:hint="eastAsia"/>
          <w:sz w:val="32"/>
          <w:szCs w:val="32"/>
        </w:rPr>
        <w:t>各分工会：</w:t>
      </w:r>
    </w:p>
    <w:p w14:paraId="1912DBD3" w14:textId="7513583C" w:rsidR="004C3E35" w:rsidRPr="00DC565E" w:rsidRDefault="0038046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C565E">
        <w:rPr>
          <w:rFonts w:ascii="仿宋" w:eastAsia="仿宋" w:hAnsi="仿宋" w:hint="eastAsia"/>
          <w:sz w:val="32"/>
          <w:szCs w:val="32"/>
        </w:rPr>
        <w:t>为了进一步丰富教职工业余文化生活，提高教职工身心健康水平，现</w:t>
      </w:r>
      <w:r w:rsidR="00DC565E">
        <w:rPr>
          <w:rFonts w:ascii="仿宋" w:eastAsia="仿宋" w:hAnsi="仿宋" w:hint="eastAsia"/>
          <w:sz w:val="32"/>
          <w:szCs w:val="32"/>
        </w:rPr>
        <w:t>有</w:t>
      </w:r>
      <w:r w:rsidRPr="00DC565E">
        <w:rPr>
          <w:rFonts w:ascii="仿宋" w:eastAsia="仿宋" w:hAnsi="仿宋" w:hint="eastAsia"/>
          <w:sz w:val="32"/>
          <w:szCs w:val="32"/>
        </w:rPr>
        <w:t>拉丁舞培训班、瑜伽培训班、声乐培训班、</w:t>
      </w:r>
      <w:r w:rsidR="007C631F" w:rsidRPr="007C631F">
        <w:rPr>
          <w:rFonts w:ascii="仿宋" w:eastAsia="仿宋" w:hAnsi="仿宋" w:hint="eastAsia"/>
          <w:sz w:val="32"/>
          <w:szCs w:val="32"/>
        </w:rPr>
        <w:t>中国舞</w:t>
      </w:r>
      <w:r w:rsidRPr="00DC565E">
        <w:rPr>
          <w:rFonts w:ascii="仿宋" w:eastAsia="仿宋" w:hAnsi="仿宋" w:hint="eastAsia"/>
          <w:sz w:val="32"/>
          <w:szCs w:val="32"/>
        </w:rPr>
        <w:t>舞蹈形体培训班、太极拳（剑）培训班等将进行秋季招新活动。现将相关事宜通知如下：</w:t>
      </w:r>
    </w:p>
    <w:p w14:paraId="0387DA04" w14:textId="22422AB3" w:rsidR="004C3E35" w:rsidRPr="00DC565E" w:rsidRDefault="0038046E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一、报名时间：</w:t>
      </w:r>
      <w:r w:rsidR="007C631F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 w:rsidR="007C631F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 w:rsidR="007C631F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年9月5日</w:t>
      </w: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至</w:t>
      </w:r>
      <w:r w:rsidR="007C631F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 w:rsidR="007C631F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 w:rsidR="007C631F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</w:t>
      </w:r>
      <w:r w:rsidRPr="00DC565E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9</w:t>
      </w: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月</w:t>
      </w:r>
      <w:r w:rsidRPr="00DC565E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1</w:t>
      </w:r>
      <w:r w:rsidR="007C631F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</w:t>
      </w: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日。</w:t>
      </w:r>
    </w:p>
    <w:p w14:paraId="0DC36CF3" w14:textId="0E6BA43F" w:rsidR="004C3E35" w:rsidRDefault="0038046E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二、报名方式：教职工个人</w:t>
      </w:r>
      <w:proofErr w:type="gramStart"/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通过</w:t>
      </w:r>
      <w:r w:rsidR="00DC565E"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微信小</w:t>
      </w:r>
      <w:proofErr w:type="gramEnd"/>
      <w:r w:rsidR="00DC565E"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程序</w:t>
      </w:r>
      <w:r w:rsid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：</w:t>
      </w: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“乐动南邮</w:t>
      </w:r>
      <w:r w:rsidRPr="00DC565E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”</w:t>
      </w: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中“活动报名”板块进行报名。</w:t>
      </w:r>
    </w:p>
    <w:p w14:paraId="5288B5AA" w14:textId="77777777" w:rsidR="007C631F" w:rsidRPr="00DC565E" w:rsidRDefault="007C631F">
      <w:pPr>
        <w:ind w:firstLineChars="200" w:firstLine="600"/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</w:p>
    <w:p w14:paraId="1D37612C" w14:textId="0EEF53B9" w:rsidR="004C3E35" w:rsidRDefault="007C631F" w:rsidP="007C631F">
      <w:pPr>
        <w:ind w:firstLineChars="200" w:firstLine="600"/>
        <w:jc w:val="center"/>
        <w:rPr>
          <w:rFonts w:ascii="宋体" w:hAnsi="宋体" w:cs="Arial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Arial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 wp14:anchorId="0A3842FF" wp14:editId="53EBBF8F">
            <wp:extent cx="4305300" cy="158588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11" cy="158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CCA5A" w14:textId="77777777" w:rsidR="001F2BB3" w:rsidRDefault="001F2BB3" w:rsidP="001F2BB3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</w:p>
    <w:p w14:paraId="04C77597" w14:textId="025809CE" w:rsidR="004C3E35" w:rsidRPr="001F2BB3" w:rsidRDefault="001F2BB3" w:rsidP="001F2BB3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1F2BB3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联系人：王祉茗，联系电话：85866365</w:t>
      </w:r>
    </w:p>
    <w:p w14:paraId="72F6C871" w14:textId="77777777" w:rsidR="004C3E35" w:rsidRDefault="004C3E35">
      <w:pPr>
        <w:ind w:firstLineChars="200" w:firstLine="600"/>
        <w:rPr>
          <w:rFonts w:ascii="宋体" w:hAnsi="宋体" w:cs="Arial"/>
          <w:color w:val="333333"/>
          <w:sz w:val="30"/>
          <w:szCs w:val="30"/>
          <w:shd w:val="clear" w:color="auto" w:fill="FFFFFF"/>
        </w:rPr>
      </w:pPr>
    </w:p>
    <w:p w14:paraId="48DBA590" w14:textId="77777777" w:rsidR="00DC565E" w:rsidRDefault="0038046E" w:rsidP="00DC565E">
      <w:pPr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Arial" w:hint="eastAsia"/>
          <w:color w:val="333333"/>
          <w:sz w:val="30"/>
          <w:szCs w:val="30"/>
          <w:shd w:val="clear" w:color="auto" w:fill="FFFFFF"/>
        </w:rPr>
        <w:t xml:space="preserve">                   </w:t>
      </w: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     南京邮电大学工会委员会</w:t>
      </w:r>
    </w:p>
    <w:p w14:paraId="113DA892" w14:textId="6942F5C6" w:rsidR="004C3E35" w:rsidRPr="00DC565E" w:rsidRDefault="00DC565E" w:rsidP="00DC565E">
      <w:pPr>
        <w:ind w:right="1200"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2</w:t>
      </w:r>
      <w:r w:rsidRPr="00DC565E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022</w:t>
      </w:r>
      <w:r w:rsidRPr="00DC565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年9月5日</w:t>
      </w:r>
    </w:p>
    <w:sectPr w:rsidR="004C3E35" w:rsidRPr="00DC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98EE" w14:textId="77777777" w:rsidR="00D876C6" w:rsidRDefault="00D876C6" w:rsidP="00DC565E">
      <w:r>
        <w:separator/>
      </w:r>
    </w:p>
  </w:endnote>
  <w:endnote w:type="continuationSeparator" w:id="0">
    <w:p w14:paraId="047057ED" w14:textId="77777777" w:rsidR="00D876C6" w:rsidRDefault="00D876C6" w:rsidP="00DC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8635" w14:textId="77777777" w:rsidR="00D876C6" w:rsidRDefault="00D876C6" w:rsidP="00DC565E">
      <w:r>
        <w:separator/>
      </w:r>
    </w:p>
  </w:footnote>
  <w:footnote w:type="continuationSeparator" w:id="0">
    <w:p w14:paraId="23AC28A2" w14:textId="77777777" w:rsidR="00D876C6" w:rsidRDefault="00D876C6" w:rsidP="00DC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35"/>
    <w:rsid w:val="001F2BB3"/>
    <w:rsid w:val="0038046E"/>
    <w:rsid w:val="004C3E35"/>
    <w:rsid w:val="007C631F"/>
    <w:rsid w:val="00BF4C7C"/>
    <w:rsid w:val="00D876C6"/>
    <w:rsid w:val="00DC565E"/>
    <w:rsid w:val="13F9653E"/>
    <w:rsid w:val="19C0342C"/>
    <w:rsid w:val="73D0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9D7E9"/>
  <w15:docId w15:val="{36E9E8BB-46EA-41EB-8482-A9D93481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565E"/>
    <w:rPr>
      <w:kern w:val="2"/>
      <w:sz w:val="18"/>
      <w:szCs w:val="18"/>
    </w:rPr>
  </w:style>
  <w:style w:type="paragraph" w:styleId="a5">
    <w:name w:val="footer"/>
    <w:basedOn w:val="a"/>
    <w:link w:val="a6"/>
    <w:rsid w:val="00DC5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56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wangzhiming1999@126.com</cp:lastModifiedBy>
  <cp:revision>4</cp:revision>
  <dcterms:created xsi:type="dcterms:W3CDTF">2022-09-02T09:12:00Z</dcterms:created>
  <dcterms:modified xsi:type="dcterms:W3CDTF">2022-09-05T06:53:00Z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8BB4B425533A422BB563D9D89E3DEC7F</vt:lpwstr>
  </property>
</Properties>
</file>